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Rule="auto"/>
        <w:jc w:val="center"/>
        <w:rPr>
          <w:rFonts w:ascii="Lora" w:cs="Lora" w:eastAsia="Lora" w:hAnsi="Lora"/>
          <w:b w:val="1"/>
          <w:color w:val="0000ff"/>
          <w:sz w:val="6"/>
          <w:szCs w:val="6"/>
        </w:rPr>
      </w:pPr>
      <w:r w:rsidDel="00000000" w:rsidR="00000000" w:rsidRPr="00000000">
        <w:rPr>
          <w:rFonts w:ascii="Lora" w:cs="Lora" w:eastAsia="Lora" w:hAnsi="Lora"/>
          <w:b w:val="1"/>
          <w:color w:val="0000ff"/>
          <w:sz w:val="32"/>
          <w:szCs w:val="32"/>
          <w:rtl w:val="0"/>
        </w:rPr>
        <w:t xml:space="preserve">November Nominees</w:t>
      </w:r>
      <w:r w:rsidDel="00000000" w:rsidR="00000000" w:rsidRPr="00000000">
        <w:rPr>
          <w:rtl w:val="0"/>
        </w:rPr>
      </w:r>
    </w:p>
    <w:p w:rsidR="00000000" w:rsidDel="00000000" w:rsidP="00000000" w:rsidRDefault="00000000" w:rsidRPr="00000000" w14:paraId="00000002">
      <w:pPr>
        <w:pageBreakBefore w:val="0"/>
        <w:spacing w:after="0" w:line="240" w:lineRule="auto"/>
        <w:rPr>
          <w:rFonts w:ascii="Lora" w:cs="Lora" w:eastAsia="Lora" w:hAnsi="Lora"/>
          <w:color w:val="ff0000"/>
        </w:rPr>
      </w:pPr>
      <w:r w:rsidDel="00000000" w:rsidR="00000000" w:rsidRPr="00000000">
        <w:rPr>
          <w:rtl w:val="0"/>
        </w:rPr>
      </w:r>
    </w:p>
    <w:p w:rsidR="00000000" w:rsidDel="00000000" w:rsidP="00000000" w:rsidRDefault="00000000" w:rsidRPr="00000000" w14:paraId="00000003">
      <w:pPr>
        <w:pageBreakBefore w:val="0"/>
        <w:spacing w:after="0" w:line="240" w:lineRule="auto"/>
        <w:jc w:val="both"/>
        <w:rPr>
          <w:rFonts w:ascii="Lora" w:cs="Lora" w:eastAsia="Lora" w:hAnsi="Lora"/>
          <w:b w:val="1"/>
          <w:color w:val="0000ff"/>
          <w:sz w:val="20"/>
          <w:szCs w:val="20"/>
        </w:rPr>
      </w:pPr>
      <w:r w:rsidDel="00000000" w:rsidR="00000000" w:rsidRPr="00000000">
        <w:rPr>
          <w:rFonts w:ascii="Lora" w:cs="Lora" w:eastAsia="Lora" w:hAnsi="Lora"/>
          <w:b w:val="1"/>
          <w:color w:val="ff0000"/>
          <w:sz w:val="20"/>
          <w:szCs w:val="20"/>
          <w:rtl w:val="0"/>
        </w:rPr>
        <w:t xml:space="preserve">Cheerleading: Giada Mauriello 12</w:t>
      </w:r>
      <w:r w:rsidDel="00000000" w:rsidR="00000000" w:rsidRPr="00000000">
        <w:rPr>
          <w:rtl w:val="0"/>
        </w:rPr>
      </w:r>
    </w:p>
    <w:p w:rsidR="00000000" w:rsidDel="00000000" w:rsidP="00000000" w:rsidRDefault="00000000" w:rsidRPr="00000000" w14:paraId="00000004">
      <w:pPr>
        <w:pageBreakBefore w:val="0"/>
        <w:spacing w:after="0" w:line="240" w:lineRule="auto"/>
        <w:jc w:val="both"/>
        <w:rPr>
          <w:rFonts w:ascii="Lora" w:cs="Lora" w:eastAsia="Lora" w:hAnsi="Lora"/>
          <w:b w:val="1"/>
          <w:color w:val="0000ff"/>
          <w:sz w:val="20"/>
          <w:szCs w:val="20"/>
        </w:rPr>
      </w:pPr>
      <w:r w:rsidDel="00000000" w:rsidR="00000000" w:rsidRPr="00000000">
        <w:rPr>
          <w:rFonts w:ascii="Lora" w:cs="Lora" w:eastAsia="Lora" w:hAnsi="Lora"/>
          <w:b w:val="1"/>
          <w:color w:val="0000ff"/>
          <w:sz w:val="20"/>
          <w:szCs w:val="20"/>
          <w:rtl w:val="0"/>
        </w:rPr>
        <w:t xml:space="preserve">Giada is my nominee for athlete of the month this month because she has really stepped up after some unfortunate events this competition season. Giada’s stunt group has had to change multiple times resulting in her filling in different positions. Giada did not hesitate to fill in a different position to try and make her stunt group successful. Despite her not feeling comfortable in that position she still was willing to try several times. The nature of cheerleading is frequent injuries and having to adjust our routine on the whim. Giada’s group unfortunately has experienced the most change and she has tried to remain positive and keep her teammates spirits up. She can be a bit chatty at times, but her teammates appreciate her humor and she knows when a good laugh is needed! </w:t>
      </w:r>
    </w:p>
    <w:p w:rsidR="00000000" w:rsidDel="00000000" w:rsidP="00000000" w:rsidRDefault="00000000" w:rsidRPr="00000000" w14:paraId="00000005">
      <w:pPr>
        <w:pageBreakBefore w:val="0"/>
        <w:spacing w:after="0" w:line="240" w:lineRule="auto"/>
        <w:jc w:val="both"/>
        <w:rPr>
          <w:rFonts w:ascii="Lora" w:cs="Lora" w:eastAsia="Lora" w:hAnsi="Lora"/>
          <w:b w:val="1"/>
          <w:color w:val="ff0000"/>
          <w:sz w:val="20"/>
          <w:szCs w:val="20"/>
        </w:rPr>
      </w:pPr>
      <w:r w:rsidDel="00000000" w:rsidR="00000000" w:rsidRPr="00000000">
        <w:rPr>
          <w:rtl w:val="0"/>
        </w:rPr>
      </w:r>
    </w:p>
    <w:p w:rsidR="00000000" w:rsidDel="00000000" w:rsidP="00000000" w:rsidRDefault="00000000" w:rsidRPr="00000000" w14:paraId="00000006">
      <w:pPr>
        <w:pageBreakBefore w:val="0"/>
        <w:spacing w:after="0" w:line="240" w:lineRule="auto"/>
        <w:jc w:val="both"/>
        <w:rPr>
          <w:rFonts w:ascii="Lora" w:cs="Lora" w:eastAsia="Lora" w:hAnsi="Lora"/>
          <w:b w:val="1"/>
          <w:color w:val="ff0000"/>
          <w:sz w:val="20"/>
          <w:szCs w:val="20"/>
        </w:rPr>
      </w:pPr>
      <w:r w:rsidDel="00000000" w:rsidR="00000000" w:rsidRPr="00000000">
        <w:rPr>
          <w:rFonts w:ascii="Lora" w:cs="Lora" w:eastAsia="Lora" w:hAnsi="Lora"/>
          <w:b w:val="1"/>
          <w:color w:val="ff0000"/>
          <w:sz w:val="20"/>
          <w:szCs w:val="20"/>
          <w:rtl w:val="0"/>
        </w:rPr>
        <w:t xml:space="preserve">Boys Cross Country:</w:t>
      </w:r>
      <w:r w:rsidDel="00000000" w:rsidR="00000000" w:rsidRPr="00000000">
        <w:rPr>
          <w:rFonts w:ascii="Lora" w:cs="Lora" w:eastAsia="Lora" w:hAnsi="Lora"/>
          <w:color w:val="0000ff"/>
          <w:sz w:val="20"/>
          <w:szCs w:val="20"/>
          <w:rtl w:val="0"/>
        </w:rPr>
        <w:t xml:space="preserve"> </w:t>
      </w:r>
      <w:r w:rsidDel="00000000" w:rsidR="00000000" w:rsidRPr="00000000">
        <w:rPr>
          <w:rFonts w:ascii="Lora" w:cs="Lora" w:eastAsia="Lora" w:hAnsi="Lora"/>
          <w:b w:val="1"/>
          <w:color w:val="ff0000"/>
          <w:sz w:val="20"/>
          <w:szCs w:val="20"/>
          <w:rtl w:val="0"/>
        </w:rPr>
        <w:t xml:space="preserve">Ethan Wence 12 </w:t>
      </w:r>
    </w:p>
    <w:p w:rsidR="00000000" w:rsidDel="00000000" w:rsidP="00000000" w:rsidRDefault="00000000" w:rsidRPr="00000000" w14:paraId="00000007">
      <w:pPr>
        <w:pageBreakBefore w:val="0"/>
        <w:spacing w:after="0" w:line="240" w:lineRule="auto"/>
        <w:jc w:val="both"/>
        <w:rPr>
          <w:rFonts w:ascii="Lora" w:cs="Lora" w:eastAsia="Lora" w:hAnsi="Lora"/>
          <w:b w:val="1"/>
          <w:color w:val="0000ff"/>
          <w:sz w:val="20"/>
          <w:szCs w:val="20"/>
        </w:rPr>
      </w:pPr>
      <w:r w:rsidDel="00000000" w:rsidR="00000000" w:rsidRPr="00000000">
        <w:rPr>
          <w:rFonts w:ascii="Lora" w:cs="Lora" w:eastAsia="Lora" w:hAnsi="Lora"/>
          <w:b w:val="1"/>
          <w:color w:val="0000ff"/>
          <w:sz w:val="20"/>
          <w:szCs w:val="20"/>
          <w:rtl w:val="0"/>
        </w:rPr>
        <w:t xml:space="preserve">While Ethan had a late start to the cross country season, he worked really hard to get to the best running shape he could. He is a very dedicated runner and is very self driven in his motivation and efforts. Other athletes look up to Ethan as a model for how to be a successful runner. </w:t>
      </w:r>
    </w:p>
    <w:p w:rsidR="00000000" w:rsidDel="00000000" w:rsidP="00000000" w:rsidRDefault="00000000" w:rsidRPr="00000000" w14:paraId="00000008">
      <w:pPr>
        <w:pageBreakBefore w:val="0"/>
        <w:spacing w:after="0" w:line="240" w:lineRule="auto"/>
        <w:jc w:val="both"/>
        <w:rPr>
          <w:rFonts w:ascii="Lora" w:cs="Lora" w:eastAsia="Lora" w:hAnsi="Lora"/>
          <w:b w:val="1"/>
          <w:color w:val="ff0000"/>
          <w:sz w:val="20"/>
          <w:szCs w:val="20"/>
        </w:rPr>
      </w:pPr>
      <w:r w:rsidDel="00000000" w:rsidR="00000000" w:rsidRPr="00000000">
        <w:rPr>
          <w:rtl w:val="0"/>
        </w:rPr>
      </w:r>
    </w:p>
    <w:p w:rsidR="00000000" w:rsidDel="00000000" w:rsidP="00000000" w:rsidRDefault="00000000" w:rsidRPr="00000000" w14:paraId="00000009">
      <w:pPr>
        <w:spacing w:after="0" w:line="240" w:lineRule="auto"/>
        <w:jc w:val="both"/>
        <w:rPr>
          <w:rFonts w:ascii="Lora" w:cs="Lora" w:eastAsia="Lora" w:hAnsi="Lora"/>
          <w:b w:val="1"/>
          <w:color w:val="0000ff"/>
          <w:sz w:val="20"/>
          <w:szCs w:val="20"/>
        </w:rPr>
      </w:pPr>
      <w:r w:rsidDel="00000000" w:rsidR="00000000" w:rsidRPr="00000000">
        <w:rPr>
          <w:rFonts w:ascii="Lora" w:cs="Lora" w:eastAsia="Lora" w:hAnsi="Lora"/>
          <w:b w:val="1"/>
          <w:color w:val="ff0000"/>
          <w:sz w:val="20"/>
          <w:szCs w:val="20"/>
          <w:rtl w:val="0"/>
        </w:rPr>
        <w:t xml:space="preserve">Girls Cross Country:  Brooke Campbell 12</w:t>
      </w:r>
      <w:r w:rsidDel="00000000" w:rsidR="00000000" w:rsidRPr="00000000">
        <w:rPr>
          <w:rtl w:val="0"/>
        </w:rPr>
      </w:r>
    </w:p>
    <w:p w:rsidR="00000000" w:rsidDel="00000000" w:rsidP="00000000" w:rsidRDefault="00000000" w:rsidRPr="00000000" w14:paraId="0000000A">
      <w:pPr>
        <w:spacing w:after="0" w:line="240" w:lineRule="auto"/>
        <w:jc w:val="both"/>
        <w:rPr>
          <w:rFonts w:ascii="Lora" w:cs="Lora" w:eastAsia="Lora" w:hAnsi="Lora"/>
          <w:b w:val="1"/>
          <w:color w:val="0000ff"/>
          <w:sz w:val="20"/>
          <w:szCs w:val="20"/>
        </w:rPr>
      </w:pPr>
      <w:r w:rsidDel="00000000" w:rsidR="00000000" w:rsidRPr="00000000">
        <w:rPr>
          <w:rFonts w:ascii="Lora" w:cs="Lora" w:eastAsia="Lora" w:hAnsi="Lora"/>
          <w:b w:val="1"/>
          <w:color w:val="0000ff"/>
          <w:sz w:val="20"/>
          <w:szCs w:val="20"/>
          <w:rtl w:val="0"/>
        </w:rPr>
        <w:t xml:space="preserve">Brooke has been a tremendous leader this year. She is the type of athlete that leads by example. Whatever each day has in store for us as far as mileage and effort, Brooke never complains and always leads by example. Younger athletes on the team learn from her grit and efforts daily.</w:t>
      </w:r>
    </w:p>
    <w:p w:rsidR="00000000" w:rsidDel="00000000" w:rsidP="00000000" w:rsidRDefault="00000000" w:rsidRPr="00000000" w14:paraId="0000000B">
      <w:pPr>
        <w:spacing w:after="0" w:line="240" w:lineRule="auto"/>
        <w:jc w:val="both"/>
        <w:rPr>
          <w:rFonts w:ascii="Lora" w:cs="Lora" w:eastAsia="Lora" w:hAnsi="Lora"/>
          <w:b w:val="1"/>
          <w:color w:val="0000ff"/>
          <w:sz w:val="20"/>
          <w:szCs w:val="20"/>
        </w:rPr>
      </w:pPr>
      <w:r w:rsidDel="00000000" w:rsidR="00000000" w:rsidRPr="00000000">
        <w:rPr>
          <w:rtl w:val="0"/>
        </w:rPr>
      </w:r>
    </w:p>
    <w:p w:rsidR="00000000" w:rsidDel="00000000" w:rsidP="00000000" w:rsidRDefault="00000000" w:rsidRPr="00000000" w14:paraId="0000000C">
      <w:pPr>
        <w:spacing w:after="0" w:line="240" w:lineRule="auto"/>
        <w:jc w:val="both"/>
        <w:rPr>
          <w:rFonts w:ascii="Lora" w:cs="Lora" w:eastAsia="Lora" w:hAnsi="Lora"/>
          <w:b w:val="1"/>
          <w:color w:val="0000ff"/>
          <w:sz w:val="20"/>
          <w:szCs w:val="20"/>
        </w:rPr>
      </w:pPr>
      <w:bookmarkStart w:colFirst="0" w:colLast="0" w:name="_3awdf0okaujh" w:id="0"/>
      <w:bookmarkEnd w:id="0"/>
      <w:r w:rsidDel="00000000" w:rsidR="00000000" w:rsidRPr="00000000">
        <w:rPr>
          <w:rFonts w:ascii="Lora" w:cs="Lora" w:eastAsia="Lora" w:hAnsi="Lora"/>
          <w:b w:val="1"/>
          <w:color w:val="ff0000"/>
          <w:sz w:val="20"/>
          <w:szCs w:val="20"/>
          <w:rtl w:val="0"/>
        </w:rPr>
        <w:t xml:space="preserve">Field Hockey: Sofia Morris 11</w:t>
      </w:r>
      <w:r w:rsidDel="00000000" w:rsidR="00000000" w:rsidRPr="00000000">
        <w:rPr>
          <w:rtl w:val="0"/>
        </w:rPr>
      </w:r>
    </w:p>
    <w:p w:rsidR="00000000" w:rsidDel="00000000" w:rsidP="00000000" w:rsidRDefault="00000000" w:rsidRPr="00000000" w14:paraId="0000000D">
      <w:pPr>
        <w:spacing w:after="0" w:line="240" w:lineRule="auto"/>
        <w:jc w:val="both"/>
        <w:rPr>
          <w:rFonts w:ascii="Lora" w:cs="Lora" w:eastAsia="Lora" w:hAnsi="Lora"/>
          <w:b w:val="1"/>
          <w:color w:val="0000ff"/>
          <w:sz w:val="20"/>
          <w:szCs w:val="20"/>
        </w:rPr>
      </w:pPr>
      <w:bookmarkStart w:colFirst="0" w:colLast="0" w:name="_tcuyv7r7augi" w:id="1"/>
      <w:bookmarkEnd w:id="1"/>
      <w:r w:rsidDel="00000000" w:rsidR="00000000" w:rsidRPr="00000000">
        <w:rPr>
          <w:rFonts w:ascii="Lora" w:cs="Lora" w:eastAsia="Lora" w:hAnsi="Lora"/>
          <w:b w:val="1"/>
          <w:color w:val="0000ff"/>
          <w:sz w:val="20"/>
          <w:szCs w:val="20"/>
          <w:rtl w:val="0"/>
        </w:rPr>
        <w:t xml:space="preserve">Sofia has been a workhorse all season and has been one of the main contributors to our offense. Sofia has stood out this season with her high skill level and hustle. Sofia was our only scorer in our first round playoff game. Her stand alone goal was a testament to all of her hard work paying off this season. We are so proud of Sofia’s efforts and ability to carry the ball down the field and cause corners and goals to happen. She ended the season with 7 goals and 8 assists. Sofia earned 1st team Tri-County Conference Liberty Division honors. We can’t wait to see her success grow next season!</w:t>
      </w:r>
    </w:p>
    <w:p w:rsidR="00000000" w:rsidDel="00000000" w:rsidP="00000000" w:rsidRDefault="00000000" w:rsidRPr="00000000" w14:paraId="0000000E">
      <w:pPr>
        <w:spacing w:after="0" w:line="240" w:lineRule="auto"/>
        <w:jc w:val="both"/>
        <w:rPr>
          <w:rFonts w:ascii="Lora" w:cs="Lora" w:eastAsia="Lora" w:hAnsi="Lora"/>
          <w:b w:val="1"/>
          <w:color w:val="ff0000"/>
          <w:sz w:val="20"/>
          <w:szCs w:val="20"/>
        </w:rPr>
      </w:pPr>
      <w:bookmarkStart w:colFirst="0" w:colLast="0" w:name="_q2gyw3v5jd22" w:id="2"/>
      <w:bookmarkEnd w:id="2"/>
      <w:r w:rsidDel="00000000" w:rsidR="00000000" w:rsidRPr="00000000">
        <w:rPr>
          <w:rFonts w:ascii="Lora" w:cs="Lora" w:eastAsia="Lora" w:hAnsi="Lora"/>
          <w:color w:val="0000ff"/>
          <w:sz w:val="20"/>
          <w:szCs w:val="20"/>
          <w:rtl w:val="0"/>
        </w:rPr>
        <w:t xml:space="preserve"> </w:t>
      </w:r>
      <w:r w:rsidDel="00000000" w:rsidR="00000000" w:rsidRPr="00000000">
        <w:rPr>
          <w:rtl w:val="0"/>
        </w:rPr>
      </w:r>
    </w:p>
    <w:p w:rsidR="00000000" w:rsidDel="00000000" w:rsidP="00000000" w:rsidRDefault="00000000" w:rsidRPr="00000000" w14:paraId="0000000F">
      <w:pPr>
        <w:pageBreakBefore w:val="0"/>
        <w:spacing w:after="0" w:line="240" w:lineRule="auto"/>
        <w:jc w:val="both"/>
        <w:rPr>
          <w:rFonts w:ascii="Lora" w:cs="Lora" w:eastAsia="Lora" w:hAnsi="Lora"/>
          <w:b w:val="1"/>
          <w:color w:val="ff0000"/>
          <w:sz w:val="20"/>
          <w:szCs w:val="20"/>
        </w:rPr>
      </w:pPr>
      <w:r w:rsidDel="00000000" w:rsidR="00000000" w:rsidRPr="00000000">
        <w:rPr>
          <w:rFonts w:ascii="Lora" w:cs="Lora" w:eastAsia="Lora" w:hAnsi="Lora"/>
          <w:b w:val="1"/>
          <w:color w:val="ff0000"/>
          <w:sz w:val="20"/>
          <w:szCs w:val="20"/>
          <w:rtl w:val="0"/>
        </w:rPr>
        <w:t xml:space="preserve">Football: Braydon Lewis 10</w:t>
      </w:r>
    </w:p>
    <w:p w:rsidR="00000000" w:rsidDel="00000000" w:rsidP="00000000" w:rsidRDefault="00000000" w:rsidRPr="00000000" w14:paraId="00000010">
      <w:pPr>
        <w:pageBreakBefore w:val="0"/>
        <w:spacing w:after="0" w:line="240" w:lineRule="auto"/>
        <w:jc w:val="both"/>
        <w:rPr>
          <w:rFonts w:ascii="Lora" w:cs="Lora" w:eastAsia="Lora" w:hAnsi="Lora"/>
          <w:b w:val="1"/>
          <w:color w:val="0000ff"/>
          <w:sz w:val="20"/>
          <w:szCs w:val="20"/>
        </w:rPr>
      </w:pPr>
      <w:r w:rsidDel="00000000" w:rsidR="00000000" w:rsidRPr="00000000">
        <w:rPr>
          <w:rFonts w:ascii="Lora" w:cs="Lora" w:eastAsia="Lora" w:hAnsi="Lora"/>
          <w:b w:val="1"/>
          <w:color w:val="0000ff"/>
          <w:sz w:val="20"/>
          <w:szCs w:val="20"/>
          <w:rtl w:val="0"/>
        </w:rPr>
        <w:t xml:space="preserve">Braydon played and started every game this season on both sides of the ball.  Played every special teams play.  Braydon never came off the field and never complained.  He is a tough nose football player and the coaching staff expect great things from him in the future.  Braydon was honored for his hard work on the field with Honorable Mention All Conference defensive back this year.  </w:t>
      </w:r>
    </w:p>
    <w:p w:rsidR="00000000" w:rsidDel="00000000" w:rsidP="00000000" w:rsidRDefault="00000000" w:rsidRPr="00000000" w14:paraId="00000011">
      <w:pPr>
        <w:pageBreakBefore w:val="0"/>
        <w:spacing w:after="0" w:line="240" w:lineRule="auto"/>
        <w:jc w:val="both"/>
        <w:rPr>
          <w:rFonts w:ascii="Lora" w:cs="Lora" w:eastAsia="Lora" w:hAnsi="Lora"/>
          <w:b w:val="1"/>
          <w:color w:val="ff0000"/>
          <w:sz w:val="20"/>
          <w:szCs w:val="20"/>
        </w:rPr>
      </w:pPr>
      <w:r w:rsidDel="00000000" w:rsidR="00000000" w:rsidRPr="00000000">
        <w:rPr>
          <w:rFonts w:ascii="Lora" w:cs="Lora" w:eastAsia="Lora" w:hAnsi="Lora"/>
          <w:color w:val="0000ff"/>
          <w:sz w:val="20"/>
          <w:szCs w:val="20"/>
          <w:rtl w:val="0"/>
        </w:rPr>
        <w:t xml:space="preserve"> </w:t>
      </w:r>
      <w:r w:rsidDel="00000000" w:rsidR="00000000" w:rsidRPr="00000000">
        <w:rPr>
          <w:rtl w:val="0"/>
        </w:rPr>
      </w:r>
    </w:p>
    <w:p w:rsidR="00000000" w:rsidDel="00000000" w:rsidP="00000000" w:rsidRDefault="00000000" w:rsidRPr="00000000" w14:paraId="00000012">
      <w:pPr>
        <w:pageBreakBefore w:val="0"/>
        <w:spacing w:after="0" w:line="240" w:lineRule="auto"/>
        <w:rPr>
          <w:rFonts w:ascii="Lora" w:cs="Lora" w:eastAsia="Lora" w:hAnsi="Lora"/>
          <w:b w:val="1"/>
          <w:color w:val="ff0000"/>
          <w:sz w:val="20"/>
          <w:szCs w:val="20"/>
        </w:rPr>
      </w:pPr>
      <w:bookmarkStart w:colFirst="0" w:colLast="0" w:name="_v70k4ytvhctx" w:id="3"/>
      <w:bookmarkEnd w:id="3"/>
      <w:r w:rsidDel="00000000" w:rsidR="00000000" w:rsidRPr="00000000">
        <w:rPr>
          <w:rFonts w:ascii="Lora" w:cs="Lora" w:eastAsia="Lora" w:hAnsi="Lora"/>
          <w:b w:val="1"/>
          <w:color w:val="ff0000"/>
          <w:sz w:val="20"/>
          <w:szCs w:val="20"/>
          <w:rtl w:val="0"/>
        </w:rPr>
        <w:t xml:space="preserve">Boys Soccer: </w:t>
      </w:r>
      <w:r w:rsidDel="00000000" w:rsidR="00000000" w:rsidRPr="00000000">
        <w:rPr>
          <w:rFonts w:ascii="Lora" w:cs="Lora" w:eastAsia="Lora" w:hAnsi="Lora"/>
          <w:b w:val="1"/>
          <w:color w:val="0000ff"/>
          <w:sz w:val="20"/>
          <w:szCs w:val="20"/>
          <w:rtl w:val="0"/>
        </w:rPr>
        <w:t xml:space="preserve"> </w:t>
      </w:r>
      <w:r w:rsidDel="00000000" w:rsidR="00000000" w:rsidRPr="00000000">
        <w:rPr>
          <w:rtl w:val="0"/>
        </w:rPr>
      </w:r>
    </w:p>
    <w:p w:rsidR="00000000" w:rsidDel="00000000" w:rsidP="00000000" w:rsidRDefault="00000000" w:rsidRPr="00000000" w14:paraId="00000013">
      <w:pPr>
        <w:pageBreakBefore w:val="0"/>
        <w:spacing w:after="0" w:line="240" w:lineRule="auto"/>
        <w:rPr>
          <w:rFonts w:ascii="Lora" w:cs="Lora" w:eastAsia="Lora" w:hAnsi="Lora"/>
          <w:color w:val="0000ff"/>
          <w:sz w:val="20"/>
          <w:szCs w:val="20"/>
        </w:rPr>
      </w:pPr>
      <w:bookmarkStart w:colFirst="0" w:colLast="0" w:name="_8n2r9eqdmncu" w:id="4"/>
      <w:bookmarkEnd w:id="4"/>
      <w:r w:rsidDel="00000000" w:rsidR="00000000" w:rsidRPr="00000000">
        <w:rPr>
          <w:rFonts w:ascii="Lora" w:cs="Lora" w:eastAsia="Lora" w:hAnsi="Lora"/>
          <w:color w:val="0000ff"/>
          <w:sz w:val="20"/>
          <w:szCs w:val="20"/>
          <w:rtl w:val="0"/>
        </w:rPr>
        <w:t xml:space="preserve"> </w:t>
      </w:r>
    </w:p>
    <w:p w:rsidR="00000000" w:rsidDel="00000000" w:rsidP="00000000" w:rsidRDefault="00000000" w:rsidRPr="00000000" w14:paraId="00000014">
      <w:pPr>
        <w:pageBreakBefore w:val="0"/>
        <w:spacing w:after="0" w:line="240" w:lineRule="auto"/>
        <w:rPr>
          <w:rFonts w:ascii="Lora" w:cs="Lora" w:eastAsia="Lora" w:hAnsi="Lora"/>
          <w:color w:val="0000ff"/>
          <w:sz w:val="20"/>
          <w:szCs w:val="20"/>
        </w:rPr>
      </w:pPr>
      <w:bookmarkStart w:colFirst="0" w:colLast="0" w:name="_7l78mskhu2h3" w:id="5"/>
      <w:bookmarkEnd w:id="5"/>
      <w:r w:rsidDel="00000000" w:rsidR="00000000" w:rsidRPr="00000000">
        <w:rPr>
          <w:rtl w:val="0"/>
        </w:rPr>
      </w:r>
    </w:p>
    <w:p w:rsidR="00000000" w:rsidDel="00000000" w:rsidP="00000000" w:rsidRDefault="00000000" w:rsidRPr="00000000" w14:paraId="00000015">
      <w:pPr>
        <w:pageBreakBefore w:val="0"/>
        <w:spacing w:after="0" w:line="240" w:lineRule="auto"/>
        <w:rPr>
          <w:rFonts w:ascii="Lora" w:cs="Lora" w:eastAsia="Lora" w:hAnsi="Lora"/>
          <w:color w:val="0000ff"/>
          <w:sz w:val="20"/>
          <w:szCs w:val="20"/>
        </w:rPr>
      </w:pPr>
      <w:bookmarkStart w:colFirst="0" w:colLast="0" w:name="_vzty40p1fun9" w:id="6"/>
      <w:bookmarkEnd w:id="6"/>
      <w:r w:rsidDel="00000000" w:rsidR="00000000" w:rsidRPr="00000000">
        <w:rPr>
          <w:rtl w:val="0"/>
        </w:rPr>
      </w:r>
    </w:p>
    <w:p w:rsidR="00000000" w:rsidDel="00000000" w:rsidP="00000000" w:rsidRDefault="00000000" w:rsidRPr="00000000" w14:paraId="00000016">
      <w:pPr>
        <w:keepNext w:val="0"/>
        <w:pageBreakBefore w:val="0"/>
        <w:widowControl w:val="0"/>
        <w:spacing w:after="0" w:line="240" w:lineRule="auto"/>
        <w:jc w:val="both"/>
        <w:rPr>
          <w:rFonts w:ascii="Lora" w:cs="Lora" w:eastAsia="Lora" w:hAnsi="Lora"/>
          <w:b w:val="1"/>
          <w:color w:val="0000ff"/>
          <w:sz w:val="20"/>
          <w:szCs w:val="20"/>
        </w:rPr>
      </w:pPr>
      <w:r w:rsidDel="00000000" w:rsidR="00000000" w:rsidRPr="00000000">
        <w:rPr>
          <w:rFonts w:ascii="Lora" w:cs="Lora" w:eastAsia="Lora" w:hAnsi="Lora"/>
          <w:b w:val="1"/>
          <w:color w:val="ff0000"/>
          <w:sz w:val="20"/>
          <w:szCs w:val="20"/>
          <w:rtl w:val="0"/>
        </w:rPr>
        <w:t xml:space="preserve">Girls Soccer: Rylie Stewart 9</w:t>
      </w:r>
      <w:r w:rsidDel="00000000" w:rsidR="00000000" w:rsidRPr="00000000">
        <w:rPr>
          <w:rtl w:val="0"/>
        </w:rPr>
      </w:r>
    </w:p>
    <w:p w:rsidR="00000000" w:rsidDel="00000000" w:rsidP="00000000" w:rsidRDefault="00000000" w:rsidRPr="00000000" w14:paraId="00000017">
      <w:pPr>
        <w:keepNext w:val="0"/>
        <w:pageBreakBefore w:val="0"/>
        <w:widowControl w:val="0"/>
        <w:spacing w:after="0" w:line="240" w:lineRule="auto"/>
        <w:jc w:val="both"/>
        <w:rPr>
          <w:rFonts w:ascii="Lora" w:cs="Lora" w:eastAsia="Lora" w:hAnsi="Lora"/>
          <w:b w:val="1"/>
          <w:color w:val="0000ff"/>
          <w:sz w:val="20"/>
          <w:szCs w:val="20"/>
        </w:rPr>
      </w:pPr>
      <w:r w:rsidDel="00000000" w:rsidR="00000000" w:rsidRPr="00000000">
        <w:rPr>
          <w:rFonts w:ascii="Lora" w:cs="Lora" w:eastAsia="Lora" w:hAnsi="Lora"/>
          <w:b w:val="1"/>
          <w:color w:val="0000ff"/>
          <w:sz w:val="20"/>
          <w:szCs w:val="20"/>
          <w:rtl w:val="0"/>
        </w:rPr>
        <w:t xml:space="preserve">One of our many talented freshmen that played every minute of every game on defense, midfield and offense, finishing the season with a couple of goals and assists. Only few players are able to shift in a game from one position to another, but she’s an unique player and looking forward to the next three years. The future is bright. </w:t>
      </w:r>
    </w:p>
    <w:p w:rsidR="00000000" w:rsidDel="00000000" w:rsidP="00000000" w:rsidRDefault="00000000" w:rsidRPr="00000000" w14:paraId="00000018">
      <w:pPr>
        <w:keepNext w:val="0"/>
        <w:pageBreakBefore w:val="0"/>
        <w:widowControl w:val="0"/>
        <w:spacing w:after="0" w:line="240" w:lineRule="auto"/>
        <w:jc w:val="both"/>
        <w:rPr>
          <w:rFonts w:ascii="Lora" w:cs="Lora" w:eastAsia="Lora" w:hAnsi="Lora"/>
          <w:color w:val="0000ff"/>
          <w:sz w:val="20"/>
          <w:szCs w:val="20"/>
        </w:rPr>
      </w:pPr>
      <w:r w:rsidDel="00000000" w:rsidR="00000000" w:rsidRPr="00000000">
        <w:rPr>
          <w:rFonts w:ascii="Lora" w:cs="Lora" w:eastAsia="Lora" w:hAnsi="Lora"/>
          <w:color w:val="0000ff"/>
          <w:sz w:val="20"/>
          <w:szCs w:val="20"/>
          <w:rtl w:val="0"/>
        </w:rPr>
        <w:t xml:space="preserve"> </w:t>
      </w:r>
    </w:p>
    <w:p w:rsidR="00000000" w:rsidDel="00000000" w:rsidP="00000000" w:rsidRDefault="00000000" w:rsidRPr="00000000" w14:paraId="00000019">
      <w:pPr>
        <w:keepNext w:val="0"/>
        <w:pageBreakBefore w:val="0"/>
        <w:widowControl w:val="0"/>
        <w:spacing w:after="0" w:line="240" w:lineRule="auto"/>
        <w:jc w:val="both"/>
        <w:rPr>
          <w:rFonts w:ascii="Lora" w:cs="Lora" w:eastAsia="Lora" w:hAnsi="Lora"/>
          <w:b w:val="1"/>
          <w:color w:val="ff0000"/>
          <w:sz w:val="20"/>
          <w:szCs w:val="20"/>
        </w:rPr>
      </w:pPr>
      <w:r w:rsidDel="00000000" w:rsidR="00000000" w:rsidRPr="00000000">
        <w:rPr>
          <w:rtl w:val="0"/>
        </w:rPr>
      </w:r>
    </w:p>
    <w:p w:rsidR="00000000" w:rsidDel="00000000" w:rsidP="00000000" w:rsidRDefault="00000000" w:rsidRPr="00000000" w14:paraId="0000001A">
      <w:pPr>
        <w:spacing w:after="0" w:line="240" w:lineRule="auto"/>
        <w:jc w:val="both"/>
        <w:rPr>
          <w:rFonts w:ascii="Lora" w:cs="Lora" w:eastAsia="Lora" w:hAnsi="Lora"/>
          <w:b w:val="1"/>
          <w:color w:val="ff0000"/>
          <w:sz w:val="20"/>
          <w:szCs w:val="20"/>
        </w:rPr>
      </w:pPr>
      <w:bookmarkStart w:colFirst="0" w:colLast="0" w:name="_i1oq9ja4pflu" w:id="7"/>
      <w:bookmarkEnd w:id="7"/>
      <w:r w:rsidDel="00000000" w:rsidR="00000000" w:rsidRPr="00000000">
        <w:rPr>
          <w:rFonts w:ascii="Lora" w:cs="Lora" w:eastAsia="Lora" w:hAnsi="Lora"/>
          <w:b w:val="1"/>
          <w:color w:val="ff0000"/>
          <w:sz w:val="20"/>
          <w:szCs w:val="20"/>
          <w:rtl w:val="0"/>
        </w:rPr>
        <w:t xml:space="preserve">Girls Tennis: </w:t>
      </w:r>
    </w:p>
    <w:p w:rsidR="00000000" w:rsidDel="00000000" w:rsidP="00000000" w:rsidRDefault="00000000" w:rsidRPr="00000000" w14:paraId="0000001B">
      <w:pPr>
        <w:spacing w:after="0" w:line="240" w:lineRule="auto"/>
        <w:jc w:val="both"/>
        <w:rPr>
          <w:rFonts w:ascii="Lora" w:cs="Lora" w:eastAsia="Lora" w:hAnsi="Lora"/>
          <w:color w:val="0000ff"/>
          <w:sz w:val="20"/>
          <w:szCs w:val="20"/>
        </w:rPr>
      </w:pPr>
      <w:bookmarkStart w:colFirst="0" w:colLast="0" w:name="_qs49f8t8fzzl" w:id="8"/>
      <w:bookmarkEnd w:id="8"/>
      <w:r w:rsidDel="00000000" w:rsidR="00000000" w:rsidRPr="00000000">
        <w:rPr>
          <w:rFonts w:ascii="Lora" w:cs="Lora" w:eastAsia="Lora" w:hAnsi="Lora"/>
          <w:color w:val="0000ff"/>
          <w:sz w:val="20"/>
          <w:szCs w:val="20"/>
          <w:rtl w:val="0"/>
        </w:rPr>
        <w:t xml:space="preserve"> </w:t>
      </w:r>
    </w:p>
    <w:p w:rsidR="00000000" w:rsidDel="00000000" w:rsidP="00000000" w:rsidRDefault="00000000" w:rsidRPr="00000000" w14:paraId="0000001C">
      <w:pPr>
        <w:spacing w:after="0" w:line="240" w:lineRule="auto"/>
        <w:jc w:val="both"/>
        <w:rPr>
          <w:rFonts w:ascii="Lora" w:cs="Lora" w:eastAsia="Lora" w:hAnsi="Lora"/>
          <w:b w:val="1"/>
          <w:color w:val="ff0000"/>
          <w:sz w:val="20"/>
          <w:szCs w:val="20"/>
        </w:rPr>
      </w:pPr>
      <w:bookmarkStart w:colFirst="0" w:colLast="0" w:name="_4olmpd5d8tm3" w:id="9"/>
      <w:bookmarkEnd w:id="9"/>
      <w:r w:rsidDel="00000000" w:rsidR="00000000" w:rsidRPr="00000000">
        <w:rPr>
          <w:rtl w:val="0"/>
        </w:rPr>
      </w:r>
    </w:p>
    <w:p w:rsidR="00000000" w:rsidDel="00000000" w:rsidP="00000000" w:rsidRDefault="00000000" w:rsidRPr="00000000" w14:paraId="0000001D">
      <w:pPr>
        <w:keepNext w:val="1"/>
        <w:pageBreakBefore w:val="0"/>
        <w:spacing w:after="0" w:line="240" w:lineRule="auto"/>
        <w:jc w:val="both"/>
        <w:rPr>
          <w:rFonts w:ascii="Lora" w:cs="Lora" w:eastAsia="Lora" w:hAnsi="Lora"/>
          <w:b w:val="1"/>
          <w:color w:val="0000ff"/>
          <w:sz w:val="20"/>
          <w:szCs w:val="20"/>
        </w:rPr>
      </w:pPr>
      <w:bookmarkStart w:colFirst="0" w:colLast="0" w:name="_1pfod5re0fw" w:id="10"/>
      <w:bookmarkEnd w:id="10"/>
      <w:r w:rsidDel="00000000" w:rsidR="00000000" w:rsidRPr="00000000">
        <w:rPr>
          <w:rFonts w:ascii="Lora" w:cs="Lora" w:eastAsia="Lora" w:hAnsi="Lora"/>
          <w:b w:val="1"/>
          <w:color w:val="ff0000"/>
          <w:sz w:val="20"/>
          <w:szCs w:val="20"/>
          <w:rtl w:val="0"/>
        </w:rPr>
        <w:t xml:space="preserve">Girls Volleyball: Gabriella Gross 11</w:t>
      </w:r>
      <w:r w:rsidDel="00000000" w:rsidR="00000000" w:rsidRPr="00000000">
        <w:rPr>
          <w:rFonts w:ascii="Lora" w:cs="Lora" w:eastAsia="Lora" w:hAnsi="Lora"/>
          <w:b w:val="1"/>
          <w:color w:val="0000ff"/>
          <w:sz w:val="20"/>
          <w:szCs w:val="20"/>
          <w:rtl w:val="0"/>
        </w:rPr>
        <w:t xml:space="preserve"> </w:t>
      </w:r>
    </w:p>
    <w:p w:rsidR="00000000" w:rsidDel="00000000" w:rsidP="00000000" w:rsidRDefault="00000000" w:rsidRPr="00000000" w14:paraId="0000001E">
      <w:pPr>
        <w:keepNext w:val="1"/>
        <w:pageBreakBefore w:val="0"/>
        <w:spacing w:after="0" w:line="240" w:lineRule="auto"/>
        <w:jc w:val="both"/>
        <w:rPr>
          <w:rFonts w:ascii="Lora" w:cs="Lora" w:eastAsia="Lora" w:hAnsi="Lora"/>
          <w:b w:val="1"/>
          <w:color w:val="0000ff"/>
          <w:sz w:val="20"/>
          <w:szCs w:val="20"/>
        </w:rPr>
      </w:pPr>
      <w:bookmarkStart w:colFirst="0" w:colLast="0" w:name="_rtbond24ec2e" w:id="11"/>
      <w:bookmarkEnd w:id="11"/>
      <w:r w:rsidDel="00000000" w:rsidR="00000000" w:rsidRPr="00000000">
        <w:rPr>
          <w:rFonts w:ascii="Lora" w:cs="Lora" w:eastAsia="Lora" w:hAnsi="Lora"/>
          <w:b w:val="1"/>
          <w:color w:val="0000ff"/>
          <w:sz w:val="20"/>
          <w:szCs w:val="20"/>
          <w:rtl w:val="0"/>
        </w:rPr>
        <w:t xml:space="preserve">Gabby is the team co-captain and had a breakout season this year as the team’s #1 outside hitter. Gabby led the team with a career high 9 kills along with 3 aces in the playoff victory at home versus Highland. Gabby also had a career high 13 service points in a win over Holy Cross. Gabby’s dedication and hard work in the offseason resulted in major statistical upgrades this season in kills, aces, digs and service points. Gabby’s efforts this season helped guide the girls volleyball program to a #3 playoff seed in South Jersey Group 3, back-to-back Liberty Division titles and a 17-win season, the most ever wins in the 5-year history of the program. We look forward to having Gabby back leading the program for her senior year!</w:t>
      </w:r>
    </w:p>
    <w:p w:rsidR="00000000" w:rsidDel="00000000" w:rsidP="00000000" w:rsidRDefault="00000000" w:rsidRPr="00000000" w14:paraId="0000001F">
      <w:pPr>
        <w:keepNext w:val="1"/>
        <w:pageBreakBefore w:val="0"/>
        <w:spacing w:after="0" w:line="240" w:lineRule="auto"/>
        <w:jc w:val="both"/>
        <w:rPr>
          <w:rFonts w:ascii="Lora" w:cs="Lora" w:eastAsia="Lora" w:hAnsi="Lora"/>
          <w:color w:val="0000ff"/>
          <w:sz w:val="20"/>
          <w:szCs w:val="20"/>
          <w:highlight w:val="white"/>
        </w:rPr>
      </w:pPr>
      <w:bookmarkStart w:colFirst="0" w:colLast="0" w:name="_3dny4qfye5r" w:id="12"/>
      <w:bookmarkEnd w:id="12"/>
      <w:r w:rsidDel="00000000" w:rsidR="00000000" w:rsidRPr="00000000">
        <w:rPr>
          <w:rFonts w:ascii="Lora" w:cs="Lora" w:eastAsia="Lora" w:hAnsi="Lora"/>
          <w:color w:val="0000ff"/>
          <w:sz w:val="20"/>
          <w:szCs w:val="20"/>
          <w:rtl w:val="0"/>
        </w:rPr>
        <w:t xml:space="preserve"> </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