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Applying for Access Link</w:t>
      </w:r>
    </w:p>
    <w:p w:rsidR="00000000" w:rsidDel="00000000" w:rsidP="00000000" w:rsidRDefault="00000000" w:rsidRPr="00000000" w14:paraId="00000002">
      <w:pPr>
        <w:spacing w:after="300" w:line="360" w:lineRule="auto"/>
        <w:rPr>
          <w:rFonts w:ascii="Roboto" w:cs="Roboto" w:eastAsia="Roboto" w:hAnsi="Roboto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highlight w:val="white"/>
          <w:rtl w:val="0"/>
        </w:rPr>
        <w:t xml:space="preserve">APPLYING FOR ACCESS LINK SERVICES:  </w:t>
      </w:r>
    </w:p>
    <w:p w:rsidR="00000000" w:rsidDel="00000000" w:rsidP="00000000" w:rsidRDefault="00000000" w:rsidRPr="00000000" w14:paraId="00000003">
      <w:pPr>
        <w:spacing w:after="300" w:line="360" w:lineRule="auto"/>
        <w:rPr>
          <w:rFonts w:ascii="Roboto" w:cs="Roboto" w:eastAsia="Roboto" w:hAnsi="Roboto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highlight w:val="white"/>
          <w:rtl w:val="0"/>
        </w:rPr>
        <w:t xml:space="preserve">Telephone interviews are now being scheduled for those who want to be considered for full paratransit eligibility.  </w:t>
      </w:r>
    </w:p>
    <w:p w:rsidR="00000000" w:rsidDel="00000000" w:rsidP="00000000" w:rsidRDefault="00000000" w:rsidRPr="00000000" w14:paraId="00000004">
      <w:pPr>
        <w:spacing w:after="300" w:line="360" w:lineRule="auto"/>
        <w:rPr>
          <w:rFonts w:ascii="Roboto" w:cs="Roboto" w:eastAsia="Roboto" w:hAnsi="Roboto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highlight w:val="white"/>
          <w:rtl w:val="0"/>
        </w:rPr>
        <w:t xml:space="preserve">If you want to apply for services call 973-491-4224 and select option #1 to request a date to participate in a telephone interview.  You will then be scheduled to speak with a representative from our statewide network of Assessment Agencies. </w:t>
      </w:r>
    </w:p>
    <w:p w:rsidR="00000000" w:rsidDel="00000000" w:rsidP="00000000" w:rsidRDefault="00000000" w:rsidRPr="00000000" w14:paraId="00000005">
      <w:pPr>
        <w:spacing w:after="300" w:line="360" w:lineRule="auto"/>
        <w:rPr>
          <w:rFonts w:ascii="Roboto" w:cs="Roboto" w:eastAsia="Roboto" w:hAnsi="Roboto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highlight w:val="white"/>
          <w:rtl w:val="0"/>
        </w:rPr>
        <w:t xml:space="preserve">During your telephone interview, you will be asked about your disability or disabilities and the impact on your ability to use NJ TRANSIT’s local fixed-route system to travel. You will have the opportunity to provide examples of how and when you are prevented from using NJ TRANSIT’s fixed-route system to travel to or from your intended destinations.  You will also need to provide medical verification of your disability or disabilities. </w:t>
      </w:r>
    </w:p>
    <w:p w:rsidR="00000000" w:rsidDel="00000000" w:rsidP="00000000" w:rsidRDefault="00000000" w:rsidRPr="00000000" w14:paraId="00000006">
      <w:pPr>
        <w:spacing w:after="300" w:line="360" w:lineRule="auto"/>
        <w:rPr>
          <w:rFonts w:ascii="Roboto" w:cs="Roboto" w:eastAsia="Roboto" w:hAnsi="Roboto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highlight w:val="white"/>
          <w:rtl w:val="0"/>
        </w:rPr>
        <w:t xml:space="preserve">For more information about Access Link or the accessible services available on the Bus, Train and Light Rail you are encouraged to review the information provided under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highlight w:val="white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752600" cy="1752600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highlight w:val="white"/>
          <w:rtl w:val="0"/>
        </w:rPr>
        <w:t xml:space="preserve">ACCESSIBILITY at </w:t>
      </w:r>
      <w:hyperlink r:id="rId7">
        <w:r w:rsidDel="00000000" w:rsidR="00000000" w:rsidRPr="00000000">
          <w:rPr>
            <w:rFonts w:ascii="Roboto" w:cs="Roboto" w:eastAsia="Roboto" w:hAnsi="Roboto"/>
            <w:color w:val="007ac9"/>
            <w:sz w:val="24"/>
            <w:szCs w:val="24"/>
            <w:highlight w:val="white"/>
            <w:u w:val="single"/>
            <w:rtl w:val="0"/>
          </w:rPr>
          <w:t xml:space="preserve">www.njtransit.com</w:t>
        </w:r>
      </w:hyperlink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300" w:line="360" w:lineRule="auto"/>
        <w:rPr>
          <w:rFonts w:ascii="Roboto" w:cs="Roboto" w:eastAsia="Roboto" w:hAnsi="Roboto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="360" w:lineRule="auto"/>
        <w:rPr>
          <w:rFonts w:ascii="Roboto" w:cs="Roboto" w:eastAsia="Roboto" w:hAnsi="Roboto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552825" cy="11811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52825" cy="1181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njtransit.com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